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5904760" w14:textId="36F5FF39" w:rsidR="004E020A" w:rsidRPr="004E020A" w:rsidRDefault="004E020A" w:rsidP="00732F40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F312E"/>
          <w:sz w:val="32"/>
          <w:szCs w:val="32"/>
          <w:lang w:eastAsia="pl-PL"/>
        </w:rPr>
      </w:pPr>
      <w:r w:rsidRPr="004E020A">
        <w:rPr>
          <w:rFonts w:ascii="Times New Roman" w:eastAsia="Times New Roman" w:hAnsi="Times New Roman" w:cs="Times New Roman"/>
          <w:b/>
          <w:bCs/>
          <w:color w:val="3F312E"/>
          <w:sz w:val="32"/>
          <w:szCs w:val="32"/>
          <w:lang w:eastAsia="pl-PL"/>
        </w:rPr>
        <w:fldChar w:fldCharType="begin"/>
      </w:r>
      <w:r w:rsidRPr="004E020A">
        <w:rPr>
          <w:rFonts w:ascii="Times New Roman" w:eastAsia="Times New Roman" w:hAnsi="Times New Roman" w:cs="Times New Roman"/>
          <w:b/>
          <w:bCs/>
          <w:color w:val="3F312E"/>
          <w:sz w:val="32"/>
          <w:szCs w:val="32"/>
          <w:lang w:eastAsia="pl-PL"/>
        </w:rPr>
        <w:instrText xml:space="preserve"> HYPERLINK "https://niegrzecznedzieci.org.pl/asperger/skuteczne-strategie-postepowania-z-ludzmi-dotknietymi-lagodna-forma-autyzmu/" \o "Skuteczne strategie postępowania z ludźmi dotkniętymi łagodną formą autyzmu" </w:instrText>
      </w:r>
      <w:r w:rsidRPr="004E020A">
        <w:rPr>
          <w:rFonts w:ascii="Times New Roman" w:eastAsia="Times New Roman" w:hAnsi="Times New Roman" w:cs="Times New Roman"/>
          <w:b/>
          <w:bCs/>
          <w:color w:val="3F312E"/>
          <w:sz w:val="32"/>
          <w:szCs w:val="32"/>
          <w:lang w:eastAsia="pl-PL"/>
        </w:rPr>
        <w:fldChar w:fldCharType="separate"/>
      </w:r>
      <w:r w:rsidRPr="009A6276">
        <w:rPr>
          <w:rFonts w:ascii="Times New Roman" w:eastAsia="Times New Roman" w:hAnsi="Times New Roman" w:cs="Times New Roman"/>
          <w:b/>
          <w:bCs/>
          <w:color w:val="3F312E"/>
          <w:sz w:val="32"/>
          <w:szCs w:val="32"/>
          <w:u w:val="single"/>
          <w:bdr w:val="none" w:sz="0" w:space="0" w:color="auto" w:frame="1"/>
          <w:lang w:eastAsia="pl-PL"/>
        </w:rPr>
        <w:t xml:space="preserve"> </w:t>
      </w:r>
      <w:r w:rsidR="006575A5">
        <w:rPr>
          <w:rFonts w:ascii="Times New Roman" w:eastAsia="Times New Roman" w:hAnsi="Times New Roman" w:cs="Times New Roman"/>
          <w:b/>
          <w:bCs/>
          <w:color w:val="3F312E"/>
          <w:sz w:val="32"/>
          <w:szCs w:val="32"/>
          <w:u w:val="single"/>
          <w:bdr w:val="none" w:sz="0" w:space="0" w:color="auto" w:frame="1"/>
          <w:lang w:eastAsia="pl-PL"/>
        </w:rPr>
        <w:t>P</w:t>
      </w:r>
      <w:r w:rsidRPr="009A6276">
        <w:rPr>
          <w:rFonts w:ascii="Times New Roman" w:eastAsia="Times New Roman" w:hAnsi="Times New Roman" w:cs="Times New Roman"/>
          <w:b/>
          <w:bCs/>
          <w:color w:val="3F312E"/>
          <w:sz w:val="32"/>
          <w:szCs w:val="32"/>
          <w:u w:val="single"/>
          <w:bdr w:val="none" w:sz="0" w:space="0" w:color="auto" w:frame="1"/>
          <w:lang w:eastAsia="pl-PL"/>
        </w:rPr>
        <w:t>ostępowani</w:t>
      </w:r>
      <w:r w:rsidR="006575A5">
        <w:rPr>
          <w:rFonts w:ascii="Times New Roman" w:eastAsia="Times New Roman" w:hAnsi="Times New Roman" w:cs="Times New Roman"/>
          <w:b/>
          <w:bCs/>
          <w:color w:val="3F312E"/>
          <w:sz w:val="32"/>
          <w:szCs w:val="32"/>
          <w:u w:val="single"/>
          <w:bdr w:val="none" w:sz="0" w:space="0" w:color="auto" w:frame="1"/>
          <w:lang w:eastAsia="pl-PL"/>
        </w:rPr>
        <w:t>e</w:t>
      </w:r>
      <w:r w:rsidRPr="009A6276">
        <w:rPr>
          <w:rFonts w:ascii="Times New Roman" w:eastAsia="Times New Roman" w:hAnsi="Times New Roman" w:cs="Times New Roman"/>
          <w:b/>
          <w:bCs/>
          <w:color w:val="3F312E"/>
          <w:sz w:val="32"/>
          <w:szCs w:val="32"/>
          <w:u w:val="single"/>
          <w:bdr w:val="none" w:sz="0" w:space="0" w:color="auto" w:frame="1"/>
          <w:lang w:eastAsia="pl-PL"/>
        </w:rPr>
        <w:t xml:space="preserve"> z </w:t>
      </w:r>
      <w:r w:rsidR="002B1EE0" w:rsidRPr="009A6276">
        <w:rPr>
          <w:rFonts w:ascii="Times New Roman" w:eastAsia="Times New Roman" w:hAnsi="Times New Roman" w:cs="Times New Roman"/>
          <w:b/>
          <w:bCs/>
          <w:color w:val="3F312E"/>
          <w:sz w:val="32"/>
          <w:szCs w:val="32"/>
          <w:u w:val="single"/>
          <w:bdr w:val="none" w:sz="0" w:space="0" w:color="auto" w:frame="1"/>
          <w:lang w:eastAsia="pl-PL"/>
        </w:rPr>
        <w:t xml:space="preserve">osobami </w:t>
      </w:r>
      <w:r w:rsidRPr="009A6276">
        <w:rPr>
          <w:rFonts w:ascii="Times New Roman" w:eastAsia="Times New Roman" w:hAnsi="Times New Roman" w:cs="Times New Roman"/>
          <w:b/>
          <w:bCs/>
          <w:color w:val="3F312E"/>
          <w:sz w:val="32"/>
          <w:szCs w:val="32"/>
          <w:u w:val="single"/>
          <w:bdr w:val="none" w:sz="0" w:space="0" w:color="auto" w:frame="1"/>
          <w:lang w:eastAsia="pl-PL"/>
        </w:rPr>
        <w:t>dotkniętymi łagodną formą autyzmu</w:t>
      </w:r>
      <w:r w:rsidRPr="004E020A">
        <w:rPr>
          <w:rFonts w:ascii="Times New Roman" w:eastAsia="Times New Roman" w:hAnsi="Times New Roman" w:cs="Times New Roman"/>
          <w:b/>
          <w:bCs/>
          <w:color w:val="3F312E"/>
          <w:sz w:val="32"/>
          <w:szCs w:val="32"/>
          <w:lang w:eastAsia="pl-PL"/>
        </w:rPr>
        <w:fldChar w:fldCharType="end"/>
      </w:r>
    </w:p>
    <w:p w14:paraId="6B0F1DE4" w14:textId="77777777" w:rsidR="004E020A" w:rsidRPr="004E020A" w:rsidRDefault="004E020A" w:rsidP="004E020A">
      <w:pPr>
        <w:spacing w:after="0" w:line="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9A6276">
        <w:rPr>
          <w:rFonts w:ascii="Times New Roman" w:eastAsia="Times New Roman" w:hAnsi="Times New Roman" w:cs="Times New Roman"/>
          <w:b/>
          <w:bCs/>
          <w:caps/>
          <w:color w:val="32363B"/>
          <w:sz w:val="24"/>
          <w:szCs w:val="24"/>
          <w:bdr w:val="none" w:sz="0" w:space="0" w:color="auto" w:frame="1"/>
          <w:shd w:val="clear" w:color="auto" w:fill="EBEBEB"/>
          <w:lang w:eastAsia="pl-PL"/>
        </w:rPr>
        <w:t>31</w:t>
      </w:r>
    </w:p>
    <w:p w14:paraId="3DFAA2DF" w14:textId="77777777" w:rsidR="002B1EE0" w:rsidRPr="009A6276" w:rsidRDefault="002B1EE0" w:rsidP="00AE15E9">
      <w:pPr>
        <w:spacing w:before="270"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</w:pPr>
      <w:r w:rsidRPr="009A6276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>WAŻNE!</w:t>
      </w:r>
    </w:p>
    <w:p w14:paraId="53472658" w14:textId="77777777" w:rsidR="002B1EE0" w:rsidRPr="009A6276" w:rsidRDefault="002B1EE0" w:rsidP="00AE15E9">
      <w:pPr>
        <w:spacing w:before="270"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</w:pPr>
      <w:r w:rsidRPr="009A6276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>Praktycznie niemożliwe jest</w:t>
      </w:r>
      <w:r w:rsidR="004E020A"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 xml:space="preserve"> opracowanie przez kogokolwiek takich strategii postępowania, które działałyby w przypadku wszystkich osób autystycznych. Autyzm objawia się u poszczególnych osób w rozmaity sposób, a ich zachowania często podlegają zmianom wraz z upływem czasu. </w:t>
      </w:r>
    </w:p>
    <w:p w14:paraId="6B96D5EF" w14:textId="77777777" w:rsidR="004E020A" w:rsidRPr="004E020A" w:rsidRDefault="002B1EE0" w:rsidP="002B1EE0">
      <w:pPr>
        <w:spacing w:before="270" w:after="27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DD2F3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To co można zaproponować to </w:t>
      </w:r>
      <w:r w:rsidR="004E020A" w:rsidRPr="004E020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to tylko lista sugestii, które w wielu przypadkach okazały się skuteczne.</w:t>
      </w:r>
    </w:p>
    <w:p w14:paraId="149A151B" w14:textId="77777777" w:rsidR="002B1EE0" w:rsidRPr="009A6276" w:rsidRDefault="002B1EE0" w:rsidP="00AE15E9">
      <w:pPr>
        <w:spacing w:before="270" w:after="27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</w:pPr>
      <w:r w:rsidRPr="009A6276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 xml:space="preserve">1. </w:t>
      </w:r>
      <w:r w:rsidRPr="009A6276"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  <w:t xml:space="preserve">Niezdolność </w:t>
      </w:r>
      <w:r w:rsidRPr="004E020A"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  <w:t>odczuwania empa</w:t>
      </w:r>
      <w:r w:rsidRPr="009A6276"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  <w:t>tii w stosunku do innych ludzi – nie rozumieją skutków</w:t>
      </w:r>
      <w:r w:rsidRPr="004E020A"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  <w:t>, jakie ich postępowanie wywiera na ludzi znajdujących się w ich otoczeniu</w:t>
      </w:r>
      <w:r w:rsidRPr="009A6276"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  <w:t>.</w:t>
      </w:r>
    </w:p>
    <w:p w14:paraId="76287A35" w14:textId="77777777" w:rsidR="004E020A" w:rsidRPr="004E020A" w:rsidRDefault="004E020A" w:rsidP="00AE15E9">
      <w:pPr>
        <w:spacing w:before="270"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</w:pPr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>Osoby autystyczne często przejawiają zachowania, które mogą być krępujące, denerwujące, a także bardzo często mogą sprawiać, że poczujesz się rozgniewany lub zestresowany ich postępowaniem. Jednakże, w większości przypadków, nie jest zamiarem osób dotkniętych autyzmem, aby ich zachowania były interpretowane w sposób w jaki ma to miejsce.</w:t>
      </w:r>
    </w:p>
    <w:p w14:paraId="09E53573" w14:textId="77777777" w:rsidR="004E020A" w:rsidRPr="004E020A" w:rsidRDefault="002B1EE0" w:rsidP="00AE15E9">
      <w:pPr>
        <w:spacing w:before="270" w:after="27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</w:pPr>
      <w:r w:rsidRPr="009A6276"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  <w:t xml:space="preserve">2. </w:t>
      </w:r>
      <w:r w:rsidR="004E020A" w:rsidRPr="004E020A"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  <w:t>Kiedy tylko jest to możliwe, porozumiewaj się za pomocą dosłownego języka</w:t>
      </w:r>
    </w:p>
    <w:p w14:paraId="3940295C" w14:textId="77777777" w:rsidR="004E020A" w:rsidRPr="004E020A" w:rsidRDefault="004E020A" w:rsidP="00AE15E9">
      <w:pPr>
        <w:spacing w:before="270"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</w:pPr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>Osoby autystyczne często dosłownie interpretują język. Staraj się komunikować z nimi w sposób dosłowny, gdy tylko jest to możliwe. Zanim wydasz im polecenie, zapytaj sam siebie, jak mogłoby ono zostać zinterpretowane dosłownie. Nie używaj także wyrażeń slangowych czy potocznych, gdy z nimi rozmawiasz. Na przykład, na stwierdzenie „Wyglądasz jakby uleciało z ciebie powietrze”, mogą zareagować mówiąc „Przecież nie jestem oponą, żeby mogło ulatywać ze mnie powietrze”.</w:t>
      </w:r>
    </w:p>
    <w:p w14:paraId="6D7F8B2E" w14:textId="77777777" w:rsidR="004E020A" w:rsidRPr="004E020A" w:rsidRDefault="002B1EE0" w:rsidP="00AE15E9">
      <w:pPr>
        <w:spacing w:before="270" w:after="27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</w:pPr>
      <w:r w:rsidRPr="009A6276"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  <w:t>3.  Przygotowuj</w:t>
      </w:r>
      <w:r w:rsidR="004E020A" w:rsidRPr="004E020A"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  <w:t xml:space="preserve"> osobę dotkniętą autyzmem na zmiany w codziennym rozkładzie zajęć</w:t>
      </w:r>
    </w:p>
    <w:p w14:paraId="510B5EF8" w14:textId="77777777" w:rsidR="002B1EE0" w:rsidRPr="009A6276" w:rsidRDefault="004E020A" w:rsidP="00AE15E9">
      <w:pPr>
        <w:spacing w:before="270"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</w:pPr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 xml:space="preserve">Osoby autystyczne mają często trudności z radzeniem sobie z jakimikolwiek zmianami w swej codziennej rutynie. Zmiana taka może wywołać u nich uczucie niepokoju i/lub frustracji. Niespodziewana zmiana może skutkować przejawianiem przez osobę autystyczną nieprzyjemnych lub nieznośnych </w:t>
      </w:r>
      <w:proofErr w:type="spellStart"/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>zachowań</w:t>
      </w:r>
      <w:proofErr w:type="spellEnd"/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 xml:space="preserve">, takich jak złość czy zachowania agresywne. Postaraj się sprawić, aby dzień takiej osoby był możliwie jak najbardziej przewidywalny, to jest rób wszystko w określonym porządku, w określonym czasie. </w:t>
      </w:r>
    </w:p>
    <w:p w14:paraId="3C47224A" w14:textId="77777777" w:rsidR="004E020A" w:rsidRPr="004E020A" w:rsidRDefault="002B1EE0" w:rsidP="00AE15E9">
      <w:pPr>
        <w:spacing w:before="270" w:after="27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</w:pPr>
      <w:r w:rsidRPr="009A6276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>4</w:t>
      </w:r>
      <w:r w:rsidRPr="009A6276"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  <w:t xml:space="preserve">. </w:t>
      </w:r>
      <w:r w:rsidR="004E020A" w:rsidRPr="004E020A"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  <w:t xml:space="preserve">Koncentruj się na zmianie tych </w:t>
      </w:r>
      <w:proofErr w:type="spellStart"/>
      <w:r w:rsidR="004E020A" w:rsidRPr="004E020A"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  <w:t>zachowań</w:t>
      </w:r>
      <w:proofErr w:type="spellEnd"/>
      <w:r w:rsidR="004E020A" w:rsidRPr="004E020A"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  <w:t>, które są nie do przyjęcia – nie martw się tymi, które są po prostu dziwaczne</w:t>
      </w:r>
    </w:p>
    <w:p w14:paraId="0FFB54B1" w14:textId="77777777" w:rsidR="002B1EE0" w:rsidRPr="009A6276" w:rsidRDefault="004E020A" w:rsidP="00AE15E9">
      <w:pPr>
        <w:spacing w:before="270"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</w:pPr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 xml:space="preserve">Zwłaszcza w przypadku osób dotkniętych łagodną formą autyzmu, całkiem możliwa jest zmiana tych </w:t>
      </w:r>
      <w:proofErr w:type="spellStart"/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>zachowań</w:t>
      </w:r>
      <w:proofErr w:type="spellEnd"/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 xml:space="preserve">, które są nie do zaakceptowania, takich </w:t>
      </w:r>
      <w:r w:rsidR="002B1EE0" w:rsidRPr="009A6276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>jak np. napady złości, płacz, wybieganie z sali</w:t>
      </w:r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 xml:space="preserve"> czy niektóre zachowania obsesyjne. </w:t>
      </w:r>
    </w:p>
    <w:p w14:paraId="37ECBBAE" w14:textId="77777777" w:rsidR="004E020A" w:rsidRPr="004E020A" w:rsidRDefault="002B1EE0" w:rsidP="00AE15E9">
      <w:pPr>
        <w:spacing w:before="270" w:after="27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</w:pPr>
      <w:r w:rsidRPr="009A6276"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  <w:t xml:space="preserve">5. </w:t>
      </w:r>
      <w:r w:rsidR="004E020A" w:rsidRPr="004E020A"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  <w:t>Gdy tylko to możliwe unikaj podnoszenia głosu w trakcie rozmowy z osobą autystyczną</w:t>
      </w:r>
    </w:p>
    <w:p w14:paraId="0FE8D097" w14:textId="640FEF7F" w:rsidR="004E020A" w:rsidRPr="004E020A" w:rsidRDefault="004E020A" w:rsidP="00AE15E9">
      <w:pPr>
        <w:spacing w:before="270"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</w:pPr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 xml:space="preserve">Wielu osób z autyzmem jest bardzo wrażliwych na wysokie tony i poziomy głośności, a także szczególnie </w:t>
      </w:r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u w:val="single"/>
          <w:lang w:eastAsia="pl-PL"/>
        </w:rPr>
        <w:t>wrażliwych na krytycyzm</w:t>
      </w:r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 xml:space="preserve">. </w:t>
      </w:r>
      <w:r w:rsidR="006575A5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 xml:space="preserve"> Przycisz ton głosu. </w:t>
      </w:r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 xml:space="preserve">Mówienie do nich głośno czy nawet krzyczenie na nie skutkuje jedynie tym, że osoba poczuje się zaniepokojona lub przestraszona. </w:t>
      </w:r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lastRenderedPageBreak/>
        <w:t>Bardzo często osoby autystyczne błędnie interpretują podniesiony głos jako głos gniewny. Jeśli nie podoba ci się sposób w jaki postępują, mów do nich stanowczym, ale spokojnym głosem.</w:t>
      </w:r>
    </w:p>
    <w:p w14:paraId="7196E42E" w14:textId="77777777" w:rsidR="004E020A" w:rsidRPr="004E020A" w:rsidRDefault="002B1EE0" w:rsidP="00AE15E9">
      <w:pPr>
        <w:spacing w:before="270" w:after="27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</w:pPr>
      <w:r w:rsidRPr="009A6276"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  <w:t xml:space="preserve">6. </w:t>
      </w:r>
      <w:r w:rsidR="004E020A" w:rsidRPr="004E020A"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  <w:t>Nie oczekuj od osoby autystycznej, że będzie odwzajemniała emocje</w:t>
      </w:r>
    </w:p>
    <w:p w14:paraId="44BCA2CF" w14:textId="77777777" w:rsidR="004E020A" w:rsidRPr="004E020A" w:rsidRDefault="004E020A" w:rsidP="00AE15E9">
      <w:pPr>
        <w:spacing w:before="270"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</w:pPr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>Osoby autystyczne mają ogromne trudności z odczuwaniem empatii wobec innych ludzi. Często trudno jest im zrozumieć, że inni ludzie mają prawdziwe uczucia i emocje tak jak oni. Osoby takie mogą albo nie być w stanie zrozumieć dlaczego jesteś zły, albo też odebrać twą złość jako bycie okrutnym wobec nich.</w:t>
      </w:r>
    </w:p>
    <w:p w14:paraId="13BEC0D5" w14:textId="77777777" w:rsidR="004E020A" w:rsidRPr="004E020A" w:rsidRDefault="00881CFB" w:rsidP="00AE15E9">
      <w:pPr>
        <w:spacing w:before="270" w:after="27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</w:pPr>
      <w:r w:rsidRPr="009A6276"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  <w:t>7.</w:t>
      </w:r>
      <w:r w:rsidR="004E020A" w:rsidRPr="004E020A"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  <w:t>Postaraj się zachować cierpliwość, gdy osoba autystyczna wpada w histerię</w:t>
      </w:r>
    </w:p>
    <w:p w14:paraId="17F878DC" w14:textId="77777777" w:rsidR="004E020A" w:rsidRPr="004E020A" w:rsidRDefault="004E020A" w:rsidP="00AE15E9">
      <w:pPr>
        <w:spacing w:before="270"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F312E"/>
          <w:sz w:val="24"/>
          <w:szCs w:val="24"/>
          <w:u w:val="single"/>
          <w:lang w:eastAsia="pl-PL"/>
        </w:rPr>
      </w:pPr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 xml:space="preserve">Bez względu na wiek, niektóre z osób autystycznych wpadają w histerię, gdyż jest to dla nich sposób w jaki wyrażają </w:t>
      </w:r>
      <w:r w:rsidR="00881CFB" w:rsidRPr="009A6276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 xml:space="preserve">swój niepokój i/lub frustrację-  wykaż się cierpliwością w kontaktach. </w:t>
      </w:r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u w:val="single"/>
          <w:lang w:eastAsia="pl-PL"/>
        </w:rPr>
        <w:t>Jeśli jest to możliwe, spróbuj usunąć osobę z obszaru działania bodźca, który powoduje niepokój i tym samym rozprasza ją.</w:t>
      </w:r>
      <w:r w:rsidR="00881CFB" w:rsidRPr="009A6276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 xml:space="preserve"> Przykład techniki uspakajającej</w:t>
      </w:r>
      <w:r w:rsidR="00881CFB" w:rsidRPr="009A6276">
        <w:rPr>
          <w:rFonts w:ascii="Times New Roman" w:eastAsia="Times New Roman" w:hAnsi="Times New Roman" w:cs="Times New Roman"/>
          <w:color w:val="3F312E"/>
          <w:sz w:val="24"/>
          <w:szCs w:val="24"/>
          <w:u w:val="single"/>
          <w:lang w:eastAsia="pl-PL"/>
        </w:rPr>
        <w:t xml:space="preserve">: </w:t>
      </w:r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u w:val="single"/>
          <w:lang w:eastAsia="pl-PL"/>
        </w:rPr>
        <w:t>obserwować strumień wody.</w:t>
      </w:r>
    </w:p>
    <w:p w14:paraId="32413C5B" w14:textId="77777777" w:rsidR="004E020A" w:rsidRPr="004E020A" w:rsidRDefault="00881CFB" w:rsidP="00AE15E9">
      <w:pPr>
        <w:spacing w:before="270" w:after="27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</w:pPr>
      <w:r w:rsidRPr="009A6276"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  <w:t xml:space="preserve">8. </w:t>
      </w:r>
      <w:r w:rsidR="004E020A" w:rsidRPr="004E020A"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  <w:t>Porozumiewając się z osobą autystyczną, posługuj się kombinacją sygnałów wizualnych i słownych</w:t>
      </w:r>
    </w:p>
    <w:p w14:paraId="0BB53DE3" w14:textId="77777777" w:rsidR="004E020A" w:rsidRPr="004E020A" w:rsidRDefault="004E020A" w:rsidP="00AE15E9">
      <w:pPr>
        <w:spacing w:before="270"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</w:pPr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 xml:space="preserve">Z powodu upośledzenia zdolności rozumowania osoby autystyczne często nie są w stanie zrozumieć wydawanych im poleceń. Na przykład, jeśli chcesz żeby dana osoba usiadła na krześle, upewnij się, że cię widzi, wysuń krzesło, poklep w nie i zwracając się do osoby po imieniu poproś ją by usiadła na tym krześle. </w:t>
      </w:r>
      <w:r w:rsidR="007D5D84" w:rsidRPr="009A6276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>Zawsze chwal</w:t>
      </w:r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 xml:space="preserve"> za współpracę.</w:t>
      </w:r>
    </w:p>
    <w:p w14:paraId="4313E43D" w14:textId="77777777" w:rsidR="004E020A" w:rsidRPr="004E020A" w:rsidRDefault="007D5D84" w:rsidP="00AE15E9">
      <w:pPr>
        <w:spacing w:before="270" w:after="27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</w:pPr>
      <w:r w:rsidRPr="009A6276"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  <w:t xml:space="preserve">9. </w:t>
      </w:r>
      <w:r w:rsidR="004E020A" w:rsidRPr="004E020A"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  <w:t>Nie zakładaj, że Cię zwyczajnie ignorują, jeśli nie reagują</w:t>
      </w:r>
      <w:r w:rsidRPr="009A6276"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  <w:t>,</w:t>
      </w:r>
      <w:r w:rsidR="004E020A" w:rsidRPr="004E020A"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  <w:t xml:space="preserve"> </w:t>
      </w:r>
      <w:r w:rsidRPr="009A6276"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  <w:t>gdy</w:t>
      </w:r>
      <w:r w:rsidR="004E020A" w:rsidRPr="004E020A"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  <w:t xml:space="preserve"> do nich mówisz</w:t>
      </w:r>
    </w:p>
    <w:p w14:paraId="6D27C988" w14:textId="77777777" w:rsidR="004E020A" w:rsidRPr="004E020A" w:rsidRDefault="004E020A" w:rsidP="00AE15E9">
      <w:pPr>
        <w:spacing w:before="270"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</w:pPr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>Osoby autystyczne cierpią na upośledzenie zdolności rozumowania dotyczące bodźców wizualnych i słuchowych. Prawidłowo nazywamy je postrzeganiem wizualnym i słuchowym. Osoby takie mogą widzieć przedmiot, osobę czy sytuację, ale nie być w stanie zrozumieć jakie mają one znaczenie. Albo też mogą słyszeć określone dźwięki czy kogoś mówiącego do nich, i mimo iż słyszą każde słowo, nie potrafią wydobyć znaczenia z tego co się do nich mówi. Wynika to z tego, że ich mózg albo potrzebuje dużo czasu albo w ogóle nie jest w stanie przefiltrować wiadomości w celu wydobycia z niej znaczenia. To upośledzenie zdolności rozumowania najlepiej byłoby przyrównać do sytuacji, w której osoba nie autystyczna próbuje zrozumieć co się do niej mówi w obcym języku. Może słyszeć osobę, która do niej mówi, ale jej nie rozumie.</w:t>
      </w:r>
    </w:p>
    <w:p w14:paraId="2A6B4A4A" w14:textId="77777777" w:rsidR="004E020A" w:rsidRPr="004E020A" w:rsidRDefault="008631D7" w:rsidP="00AE15E9">
      <w:pPr>
        <w:spacing w:before="270" w:after="27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</w:pPr>
      <w:r w:rsidRPr="009A6276"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  <w:t>10.</w:t>
      </w:r>
      <w:r w:rsidR="004E020A" w:rsidRPr="004E020A">
        <w:rPr>
          <w:rFonts w:ascii="Times New Roman" w:eastAsia="Times New Roman" w:hAnsi="Times New Roman" w:cs="Times New Roman"/>
          <w:i/>
          <w:color w:val="3F312E"/>
          <w:sz w:val="24"/>
          <w:szCs w:val="24"/>
          <w:u w:val="single"/>
          <w:lang w:eastAsia="pl-PL"/>
        </w:rPr>
        <w:t>Zachowaj poczucie humoru</w:t>
      </w:r>
    </w:p>
    <w:p w14:paraId="710DB14D" w14:textId="77777777" w:rsidR="004E020A" w:rsidRPr="004E020A" w:rsidRDefault="004E020A" w:rsidP="00AE15E9">
      <w:pPr>
        <w:spacing w:before="270"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</w:pPr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 xml:space="preserve">W celu pozostania </w:t>
      </w:r>
      <w:r w:rsidR="009A6276" w:rsidRPr="009A6276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 xml:space="preserve">,,zdrowym </w:t>
      </w:r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 xml:space="preserve"> i uniknięcia załamania nerwowego</w:t>
      </w:r>
      <w:r w:rsidR="009A6276" w:rsidRPr="009A6276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>”</w:t>
      </w:r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>,</w:t>
      </w:r>
      <w:r w:rsidR="009A6276" w:rsidRPr="009A6276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 xml:space="preserve"> </w:t>
      </w:r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 xml:space="preserve"> musisz być w stanie dostrzegać zabawną stronę niektórych spośród ich </w:t>
      </w:r>
      <w:proofErr w:type="spellStart"/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>zachowań</w:t>
      </w:r>
      <w:proofErr w:type="spellEnd"/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 xml:space="preserve">. </w:t>
      </w:r>
      <w:r w:rsidR="009A6276" w:rsidRPr="009A6276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 xml:space="preserve"> </w:t>
      </w:r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>Ciągłe traktowanie ich postępowania w sposób poważny sprawi tylko, że będziesz czuł się bardziej spięty i zestresowany, a tym samym trudniej ci będzie sobie z tym poradzić.</w:t>
      </w:r>
    </w:p>
    <w:p w14:paraId="3557CE8F" w14:textId="77777777" w:rsidR="004E020A" w:rsidRPr="004E020A" w:rsidRDefault="004E020A" w:rsidP="00AE15E9">
      <w:pPr>
        <w:spacing w:before="270"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</w:pPr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 xml:space="preserve">Radzenie sobie z </w:t>
      </w:r>
      <w:proofErr w:type="spellStart"/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>zachowaniami</w:t>
      </w:r>
      <w:proofErr w:type="spellEnd"/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 xml:space="preserve"> autystycznymi może być czasem męczące, stresujące i być prawdziwym ciężarem dla innych ludzi. Jednakże jest możliwe by żyć szczęśliwie, zdrowo i produktywnie, nawet jeśli autyzm regularnie wnosi swój wkład do stresów dnia codziennego.</w:t>
      </w:r>
    </w:p>
    <w:p w14:paraId="049C19E5" w14:textId="77777777" w:rsidR="004E020A" w:rsidRPr="004E020A" w:rsidRDefault="004E020A" w:rsidP="004E020A">
      <w:pPr>
        <w:spacing w:before="270" w:after="27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E020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Pamiętaj:</w:t>
      </w:r>
    </w:p>
    <w:p w14:paraId="739A26C7" w14:textId="77777777" w:rsidR="004E020A" w:rsidRPr="004E020A" w:rsidRDefault="004E020A" w:rsidP="004E020A">
      <w:pPr>
        <w:spacing w:before="270" w:after="270" w:line="240" w:lineRule="auto"/>
        <w:textAlignment w:val="baseline"/>
        <w:rPr>
          <w:rFonts w:ascii="Times New Roman" w:eastAsia="Times New Roman" w:hAnsi="Times New Roman" w:cs="Times New Roman"/>
          <w:color w:val="3F312E"/>
          <w:sz w:val="24"/>
          <w:szCs w:val="24"/>
          <w:u w:val="single"/>
          <w:lang w:eastAsia="pl-PL"/>
        </w:rPr>
      </w:pPr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u w:val="single"/>
          <w:lang w:eastAsia="pl-PL"/>
        </w:rPr>
        <w:lastRenderedPageBreak/>
        <w:t>BĄDŹ CIERPLIWY</w:t>
      </w:r>
    </w:p>
    <w:p w14:paraId="7BCE9028" w14:textId="77777777" w:rsidR="004E020A" w:rsidRPr="004E020A" w:rsidRDefault="004E020A" w:rsidP="004E020A">
      <w:pPr>
        <w:spacing w:before="270" w:after="270" w:line="240" w:lineRule="auto"/>
        <w:textAlignment w:val="baseline"/>
        <w:rPr>
          <w:rFonts w:ascii="Times New Roman" w:eastAsia="Times New Roman" w:hAnsi="Times New Roman" w:cs="Times New Roman"/>
          <w:color w:val="3F312E"/>
          <w:sz w:val="24"/>
          <w:szCs w:val="24"/>
          <w:u w:val="single"/>
          <w:lang w:eastAsia="pl-PL"/>
        </w:rPr>
      </w:pPr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u w:val="single"/>
          <w:lang w:eastAsia="pl-PL"/>
        </w:rPr>
        <w:t>BĄDŹ TOLERANCYJNY</w:t>
      </w:r>
    </w:p>
    <w:p w14:paraId="3E7D5614" w14:textId="77777777" w:rsidR="004E020A" w:rsidRPr="004E020A" w:rsidRDefault="004E020A" w:rsidP="004E020A">
      <w:pPr>
        <w:spacing w:before="270" w:after="270" w:line="240" w:lineRule="auto"/>
        <w:textAlignment w:val="baseline"/>
        <w:rPr>
          <w:rFonts w:ascii="Times New Roman" w:eastAsia="Times New Roman" w:hAnsi="Times New Roman" w:cs="Times New Roman"/>
          <w:color w:val="3F312E"/>
          <w:sz w:val="24"/>
          <w:szCs w:val="24"/>
          <w:u w:val="single"/>
          <w:lang w:eastAsia="pl-PL"/>
        </w:rPr>
      </w:pPr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u w:val="single"/>
          <w:lang w:eastAsia="pl-PL"/>
        </w:rPr>
        <w:t>BĄDŹ WYROZUMIAŁY</w:t>
      </w:r>
    </w:p>
    <w:p w14:paraId="695C075E" w14:textId="77777777" w:rsidR="004E020A" w:rsidRPr="004E020A" w:rsidRDefault="009A6276" w:rsidP="004E020A">
      <w:pPr>
        <w:spacing w:before="270" w:after="270" w:line="240" w:lineRule="auto"/>
        <w:textAlignment w:val="baseline"/>
        <w:rPr>
          <w:rFonts w:ascii="Times New Roman" w:eastAsia="Times New Roman" w:hAnsi="Times New Roman" w:cs="Times New Roman"/>
          <w:color w:val="3F312E"/>
          <w:sz w:val="24"/>
          <w:szCs w:val="24"/>
          <w:u w:val="single"/>
          <w:lang w:eastAsia="pl-PL"/>
        </w:rPr>
      </w:pPr>
      <w:r w:rsidRPr="00DD2F3C">
        <w:rPr>
          <w:rFonts w:ascii="Times New Roman" w:eastAsia="Times New Roman" w:hAnsi="Times New Roman" w:cs="Times New Roman"/>
          <w:color w:val="3F312E"/>
          <w:sz w:val="24"/>
          <w:szCs w:val="24"/>
          <w:u w:val="single"/>
          <w:lang w:eastAsia="pl-PL"/>
        </w:rPr>
        <w:t>MIEJ POCZUCIE HUMORU !</w:t>
      </w:r>
    </w:p>
    <w:p w14:paraId="0A9393A4" w14:textId="77777777" w:rsidR="004E020A" w:rsidRPr="004E020A" w:rsidRDefault="004E020A" w:rsidP="004E020A">
      <w:pPr>
        <w:spacing w:before="270" w:after="270" w:line="240" w:lineRule="auto"/>
        <w:textAlignment w:val="baseline"/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</w:pPr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> </w:t>
      </w:r>
    </w:p>
    <w:p w14:paraId="5A93C308" w14:textId="77777777" w:rsidR="004E020A" w:rsidRPr="004E020A" w:rsidRDefault="004E020A" w:rsidP="009A6276">
      <w:pPr>
        <w:spacing w:before="270"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</w:pPr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 xml:space="preserve">Powyższe wskazówki zostały opracowane przez Rachel </w:t>
      </w:r>
      <w:proofErr w:type="spellStart"/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>Kleverkamp</w:t>
      </w:r>
      <w:proofErr w:type="spellEnd"/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 xml:space="preserve">, młodą kobietę cierpiącą na zaburzenie z grupy autyzmu. Rachel z powodzeniem zdała VCE (the </w:t>
      </w:r>
      <w:proofErr w:type="spellStart"/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>Victorian</w:t>
      </w:r>
      <w:proofErr w:type="spellEnd"/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 xml:space="preserve"> </w:t>
      </w:r>
      <w:proofErr w:type="spellStart"/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>Certificate</w:t>
      </w:r>
      <w:proofErr w:type="spellEnd"/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 xml:space="preserve"> of </w:t>
      </w:r>
      <w:proofErr w:type="spellStart"/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>Education</w:t>
      </w:r>
      <w:proofErr w:type="spellEnd"/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 xml:space="preserve">) i obecnie zdobywa wykształcenie w TAFE (Technical and </w:t>
      </w:r>
      <w:proofErr w:type="spellStart"/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>Further</w:t>
      </w:r>
      <w:proofErr w:type="spellEnd"/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 xml:space="preserve"> </w:t>
      </w:r>
      <w:proofErr w:type="spellStart"/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>Education</w:t>
      </w:r>
      <w:proofErr w:type="spellEnd"/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 xml:space="preserve">). Dziękujemy pani Rachel </w:t>
      </w:r>
      <w:proofErr w:type="spellStart"/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>Kleverkamp</w:t>
      </w:r>
      <w:proofErr w:type="spellEnd"/>
      <w:r w:rsidRPr="004E020A">
        <w:rPr>
          <w:rFonts w:ascii="Times New Roman" w:eastAsia="Times New Roman" w:hAnsi="Times New Roman" w:cs="Times New Roman"/>
          <w:color w:val="3F312E"/>
          <w:sz w:val="24"/>
          <w:szCs w:val="24"/>
          <w:lang w:eastAsia="pl-PL"/>
        </w:rPr>
        <w:t xml:space="preserve"> za pozwolenie nam na opublikowanie swojej pracy.</w:t>
      </w:r>
    </w:p>
    <w:p w14:paraId="71ADFC8B" w14:textId="77777777" w:rsidR="00D2773A" w:rsidRPr="009A6276" w:rsidRDefault="00E733BC" w:rsidP="009A6276">
      <w:pPr>
        <w:jc w:val="both"/>
        <w:rPr>
          <w:rFonts w:ascii="Times New Roman" w:hAnsi="Times New Roman" w:cs="Times New Roman"/>
          <w:sz w:val="24"/>
          <w:szCs w:val="24"/>
        </w:rPr>
      </w:pPr>
      <w:r w:rsidRPr="009A6276">
        <w:rPr>
          <w:rFonts w:ascii="Times New Roman" w:hAnsi="Times New Roman" w:cs="Times New Roman"/>
          <w:sz w:val="24"/>
          <w:szCs w:val="24"/>
        </w:rPr>
        <w:t xml:space="preserve">Opracowane w oparciu: </w:t>
      </w:r>
      <w:hyperlink r:id="rId4" w:history="1">
        <w:r w:rsidRPr="009A6276">
          <w:rPr>
            <w:rStyle w:val="Hipercze"/>
            <w:rFonts w:ascii="Times New Roman" w:hAnsi="Times New Roman" w:cs="Times New Roman"/>
            <w:sz w:val="24"/>
            <w:szCs w:val="24"/>
          </w:rPr>
          <w:t>https://niegrzecznedzieci.org.pl/asperger/skuteczne-strategie-postepowania-z-ludzmi-dotknietymi-lagodna-forma-autyzmu/</w:t>
        </w:r>
      </w:hyperlink>
      <w:r w:rsidRPr="009A6276">
        <w:rPr>
          <w:rFonts w:ascii="Times New Roman" w:hAnsi="Times New Roman" w:cs="Times New Roman"/>
          <w:sz w:val="24"/>
          <w:szCs w:val="24"/>
        </w:rPr>
        <w:t xml:space="preserve"> -data dostępu 30.03.2023r.,</w:t>
      </w:r>
    </w:p>
    <w:sectPr w:rsidR="00D2773A" w:rsidRPr="009A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C0"/>
    <w:rsid w:val="002B1EE0"/>
    <w:rsid w:val="00407A09"/>
    <w:rsid w:val="004E020A"/>
    <w:rsid w:val="006575A5"/>
    <w:rsid w:val="00732F40"/>
    <w:rsid w:val="007D5D84"/>
    <w:rsid w:val="008631D7"/>
    <w:rsid w:val="00881CFB"/>
    <w:rsid w:val="009A6276"/>
    <w:rsid w:val="00AE15E9"/>
    <w:rsid w:val="00B135ED"/>
    <w:rsid w:val="00CB157B"/>
    <w:rsid w:val="00D2773A"/>
    <w:rsid w:val="00DD2F3C"/>
    <w:rsid w:val="00E733BC"/>
    <w:rsid w:val="00F24AC0"/>
    <w:rsid w:val="00FF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4AB9"/>
  <w15:chartTrackingRefBased/>
  <w15:docId w15:val="{3E89F71A-8F23-4DF1-B476-9A7D09FE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E0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E020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4E020A"/>
    <w:rPr>
      <w:color w:val="0000FF"/>
      <w:u w:val="single"/>
    </w:rPr>
  </w:style>
  <w:style w:type="character" w:customStyle="1" w:styleId="atflatcounter">
    <w:name w:val="at_flat_counter"/>
    <w:basedOn w:val="Domylnaczcionkaakapitu"/>
    <w:rsid w:val="004E020A"/>
  </w:style>
  <w:style w:type="paragraph" w:styleId="NormalnyWeb">
    <w:name w:val="Normal (Web)"/>
    <w:basedOn w:val="Normalny"/>
    <w:uiPriority w:val="99"/>
    <w:semiHidden/>
    <w:unhideWhenUsed/>
    <w:rsid w:val="004E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5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egrzecznedzieci.org.pl/asperger/skuteczne-strategie-postepowania-z-ludzmi-dotknietymi-lagodna-forma-autyzm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2023-03-31T07:34:00Z</dcterms:created>
  <dcterms:modified xsi:type="dcterms:W3CDTF">2023-03-31T07:34:00Z</dcterms:modified>
</cp:coreProperties>
</file>